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31" w:rsidRDefault="002758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5831" w:rsidRDefault="00275831">
      <w:pPr>
        <w:pStyle w:val="ConsPlusNormal"/>
        <w:jc w:val="both"/>
        <w:outlineLvl w:val="0"/>
      </w:pPr>
    </w:p>
    <w:p w:rsidR="00275831" w:rsidRDefault="002758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5831" w:rsidRDefault="00275831">
      <w:pPr>
        <w:pStyle w:val="ConsPlusTitle"/>
        <w:jc w:val="center"/>
      </w:pPr>
    </w:p>
    <w:p w:rsidR="00275831" w:rsidRDefault="00275831">
      <w:pPr>
        <w:pStyle w:val="ConsPlusTitle"/>
        <w:jc w:val="center"/>
      </w:pPr>
      <w:r>
        <w:t>ПОСТАНОВЛЕНИЕ</w:t>
      </w:r>
    </w:p>
    <w:p w:rsidR="00275831" w:rsidRDefault="00275831">
      <w:pPr>
        <w:pStyle w:val="ConsPlusTitle"/>
        <w:jc w:val="center"/>
      </w:pPr>
      <w:r>
        <w:t>от 18 сентября 2020 г. N 1485</w:t>
      </w:r>
    </w:p>
    <w:p w:rsidR="00275831" w:rsidRDefault="00275831">
      <w:pPr>
        <w:pStyle w:val="ConsPlusTitle"/>
        <w:jc w:val="center"/>
      </w:pPr>
    </w:p>
    <w:p w:rsidR="00275831" w:rsidRDefault="00275831">
      <w:pPr>
        <w:pStyle w:val="ConsPlusTitle"/>
        <w:jc w:val="center"/>
      </w:pPr>
      <w:r>
        <w:t>ОБ УТВЕРЖДЕНИИ ПОЛОЖЕНИЯ</w:t>
      </w:r>
    </w:p>
    <w:p w:rsidR="00275831" w:rsidRDefault="00275831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275831" w:rsidRDefault="00275831">
      <w:pPr>
        <w:pStyle w:val="ConsPlusTitle"/>
        <w:jc w:val="center"/>
      </w:pPr>
      <w:r>
        <w:t>ГРАЖДАН И ЛИЦ БЕЗ ГРАЖДАНСТВА В ОБЛАСТИ ЗАЩИТЫ</w:t>
      </w:r>
    </w:p>
    <w:p w:rsidR="00275831" w:rsidRDefault="00275831">
      <w:pPr>
        <w:pStyle w:val="ConsPlusTitle"/>
        <w:jc w:val="center"/>
      </w:pPr>
      <w:r>
        <w:t>ОТ ЧРЕЗВЫЧАЙНЫХ СИТУАЦИЙ ПРИРОДНОГО</w:t>
      </w:r>
    </w:p>
    <w:p w:rsidR="00275831" w:rsidRDefault="00275831">
      <w:pPr>
        <w:pStyle w:val="ConsPlusTitle"/>
        <w:jc w:val="center"/>
      </w:pPr>
      <w:r>
        <w:t>И ТЕХНОГЕННОГО ХАРАКТЕРА</w:t>
      </w: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2021 г. и действует до 31 декабря 2026 г. включительно.</w:t>
      </w: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jc w:val="right"/>
      </w:pPr>
      <w:r>
        <w:t>Председатель Правительства</w:t>
      </w:r>
    </w:p>
    <w:p w:rsidR="00275831" w:rsidRDefault="00275831">
      <w:pPr>
        <w:pStyle w:val="ConsPlusNormal"/>
        <w:jc w:val="right"/>
      </w:pPr>
      <w:r>
        <w:t>Российской Федерации</w:t>
      </w:r>
    </w:p>
    <w:p w:rsidR="00275831" w:rsidRDefault="00275831">
      <w:pPr>
        <w:pStyle w:val="ConsPlusNormal"/>
        <w:jc w:val="right"/>
      </w:pPr>
      <w:r>
        <w:t>М.МИШУСТИН</w:t>
      </w: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jc w:val="right"/>
        <w:outlineLvl w:val="0"/>
      </w:pPr>
      <w:r>
        <w:t>Утверждено</w:t>
      </w:r>
    </w:p>
    <w:p w:rsidR="00275831" w:rsidRDefault="00275831">
      <w:pPr>
        <w:pStyle w:val="ConsPlusNormal"/>
        <w:jc w:val="right"/>
      </w:pPr>
      <w:r>
        <w:t>постановлением Правительства</w:t>
      </w:r>
    </w:p>
    <w:p w:rsidR="00275831" w:rsidRDefault="00275831">
      <w:pPr>
        <w:pStyle w:val="ConsPlusNormal"/>
        <w:jc w:val="right"/>
      </w:pPr>
      <w:r>
        <w:t>Российской Федерации</w:t>
      </w:r>
    </w:p>
    <w:p w:rsidR="00275831" w:rsidRDefault="00275831">
      <w:pPr>
        <w:pStyle w:val="ConsPlusNormal"/>
        <w:jc w:val="right"/>
      </w:pPr>
      <w:r>
        <w:t>от 18 сентября 2020 г. N 1485</w:t>
      </w: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Title"/>
        <w:jc w:val="center"/>
      </w:pPr>
      <w:bookmarkStart w:id="0" w:name="P29"/>
      <w:bookmarkEnd w:id="0"/>
      <w:r>
        <w:t>ПОЛОЖЕНИЕ</w:t>
      </w:r>
    </w:p>
    <w:p w:rsidR="00275831" w:rsidRDefault="00275831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275831" w:rsidRDefault="00275831">
      <w:pPr>
        <w:pStyle w:val="ConsPlusTitle"/>
        <w:jc w:val="center"/>
      </w:pPr>
      <w:r>
        <w:t>ГРАЖДАН И ЛИЦ БЕЗ ГРАЖДАНСТВА В ОБЛАСТИ ЗАЩИТЫ</w:t>
      </w:r>
    </w:p>
    <w:p w:rsidR="00275831" w:rsidRDefault="00275831">
      <w:pPr>
        <w:pStyle w:val="ConsPlusTitle"/>
        <w:jc w:val="center"/>
      </w:pPr>
      <w:r>
        <w:t>ОТ ЧРЕЗВЫЧАЙНЫХ СИТУАЦИЙ ПРИРОДНОГО</w:t>
      </w:r>
    </w:p>
    <w:p w:rsidR="00275831" w:rsidRDefault="00275831">
      <w:pPr>
        <w:pStyle w:val="ConsPlusTitle"/>
        <w:jc w:val="center"/>
      </w:pPr>
      <w:r>
        <w:t>И ТЕХНОГЕННОГО ХАРАКТЕРА</w:t>
      </w: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ind w:firstLine="540"/>
        <w:jc w:val="both"/>
      </w:pPr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2. Подготовку в области защиты от чрезвычайных ситуаций проходят: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а) физические лица, состоящие в трудовых отношениях с работодателем;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б) физические лица, не состоящие в трудовых отношениях с работодателем;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г) руководители органов государственной власти, органов местного самоуправления и организаций;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lastRenderedPageBreak/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3. Основными задачами подготовки населения в области защиты от чрезвычайных ситуаций являются: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4. Подготовка населения в области защиты от чрезвычайных ситуаций предусматривает: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275831" w:rsidRDefault="00275831">
      <w:pPr>
        <w:pStyle w:val="ConsPlusNormal"/>
        <w:spacing w:before="200"/>
        <w:ind w:firstLine="540"/>
        <w:jc w:val="both"/>
      </w:pPr>
      <w: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jc w:val="both"/>
      </w:pPr>
    </w:p>
    <w:p w:rsidR="00275831" w:rsidRDefault="00275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699" w:rsidRDefault="00275831">
      <w:bookmarkStart w:id="1" w:name="_GoBack"/>
      <w:bookmarkEnd w:id="1"/>
    </w:p>
    <w:sectPr w:rsidR="00862699" w:rsidSect="00D0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31"/>
    <w:rsid w:val="00275831"/>
    <w:rsid w:val="0064091B"/>
    <w:rsid w:val="007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0C33-9D7D-4EEF-9276-BFADF98B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5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5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0636&amp;dst=10022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ЦГДБ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</dc:creator>
  <cp:keywords/>
  <dc:description/>
  <cp:lastModifiedBy>Лихачёва Елена</cp:lastModifiedBy>
  <cp:revision>1</cp:revision>
  <dcterms:created xsi:type="dcterms:W3CDTF">2022-12-05T15:31:00Z</dcterms:created>
  <dcterms:modified xsi:type="dcterms:W3CDTF">2022-12-05T15:31:00Z</dcterms:modified>
</cp:coreProperties>
</file>